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6" w:rsidRPr="00AB4CDE" w:rsidRDefault="00F63496" w:rsidP="00AB4CDE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AB4CDE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Apkan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U.G., </w:t>
      </w:r>
      <w:proofErr w:type="spellStart"/>
      <w:r w:rsidRPr="00AB4CDE">
        <w:rPr>
          <w:rFonts w:asciiTheme="majorBidi" w:hAnsiTheme="majorBidi" w:cstheme="majorBidi"/>
          <w:lang w:val="en-US"/>
        </w:rPr>
        <w:t>Hameed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B.H., 2009 - Parameters affecting the </w:t>
      </w:r>
      <w:proofErr w:type="spellStart"/>
      <w:r w:rsidRPr="00AB4CDE">
        <w:rPr>
          <w:rFonts w:asciiTheme="majorBidi" w:hAnsiTheme="majorBidi" w:cstheme="majorBidi"/>
          <w:lang w:val="en-US"/>
        </w:rPr>
        <w:t>photocatalytic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degradation of dyes using TiO2-based </w:t>
      </w:r>
      <w:proofErr w:type="spellStart"/>
      <w:r w:rsidRPr="00AB4CDE">
        <w:rPr>
          <w:rFonts w:asciiTheme="majorBidi" w:hAnsiTheme="majorBidi" w:cstheme="majorBidi"/>
          <w:lang w:val="en-US"/>
        </w:rPr>
        <w:t>photocatalysts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: A review, J. Hazard. </w:t>
      </w:r>
      <w:proofErr w:type="gramStart"/>
      <w:r w:rsidRPr="00AB4CDE">
        <w:rPr>
          <w:rFonts w:asciiTheme="majorBidi" w:hAnsiTheme="majorBidi" w:cstheme="majorBidi"/>
          <w:lang w:val="en-US"/>
        </w:rPr>
        <w:t>Mater.</w:t>
      </w:r>
      <w:proofErr w:type="gramEnd"/>
      <w:r w:rsidRPr="00AB4CDE">
        <w:rPr>
          <w:rFonts w:asciiTheme="majorBidi" w:hAnsiTheme="majorBidi" w:cstheme="majorBidi"/>
          <w:lang w:val="en-US"/>
        </w:rPr>
        <w:t xml:space="preserve"> 170 520–529.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Malato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S., Fernandez-Ibanez P., Maldonado M.I., Blanco J., </w:t>
      </w:r>
      <w:proofErr w:type="spellStart"/>
      <w:r w:rsidRPr="00AB4CDE">
        <w:rPr>
          <w:rFonts w:asciiTheme="majorBidi" w:hAnsiTheme="majorBidi" w:cstheme="majorBidi"/>
          <w:lang w:val="en-US"/>
        </w:rPr>
        <w:t>Gernjak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W., 2009 - Decontamination and disinfection of water by solar </w:t>
      </w:r>
      <w:proofErr w:type="spellStart"/>
      <w:r w:rsidRPr="00AB4CDE">
        <w:rPr>
          <w:rFonts w:asciiTheme="majorBidi" w:hAnsiTheme="majorBidi" w:cstheme="majorBidi"/>
          <w:lang w:val="en-US"/>
        </w:rPr>
        <w:t>photocatalysis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: Recent overview and trends. </w:t>
      </w:r>
      <w:proofErr w:type="spellStart"/>
      <w:proofErr w:type="gramStart"/>
      <w:r w:rsidRPr="00AB4CDE">
        <w:rPr>
          <w:rFonts w:asciiTheme="majorBidi" w:hAnsiTheme="majorBidi" w:cstheme="majorBidi"/>
          <w:lang w:val="en-US"/>
        </w:rPr>
        <w:t>Catal</w:t>
      </w:r>
      <w:proofErr w:type="spellEnd"/>
      <w:r w:rsidRPr="00AB4CDE">
        <w:rPr>
          <w:rFonts w:asciiTheme="majorBidi" w:hAnsiTheme="majorBidi" w:cstheme="majorBidi"/>
          <w:lang w:val="en-US"/>
        </w:rPr>
        <w:t>.</w:t>
      </w:r>
      <w:proofErr w:type="gramEnd"/>
      <w:r w:rsidRPr="00AB4CDE">
        <w:rPr>
          <w:rFonts w:asciiTheme="majorBidi" w:hAnsiTheme="majorBidi" w:cstheme="majorBidi"/>
          <w:lang w:val="en-US"/>
        </w:rPr>
        <w:t xml:space="preserve"> Today, 147, 1-59.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AB4CDE">
        <w:rPr>
          <w:rFonts w:asciiTheme="majorBidi" w:hAnsiTheme="majorBidi" w:cstheme="majorBidi"/>
          <w:lang w:val="en-US"/>
        </w:rPr>
        <w:t xml:space="preserve">Van de </w:t>
      </w:r>
      <w:proofErr w:type="spellStart"/>
      <w:r w:rsidRPr="00AB4CDE">
        <w:rPr>
          <w:rFonts w:asciiTheme="majorBidi" w:hAnsiTheme="majorBidi" w:cstheme="majorBidi"/>
          <w:lang w:val="en-US"/>
        </w:rPr>
        <w:t>Giesen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N., Van </w:t>
      </w:r>
      <w:proofErr w:type="spellStart"/>
      <w:r w:rsidRPr="00AB4CDE">
        <w:rPr>
          <w:rFonts w:asciiTheme="majorBidi" w:hAnsiTheme="majorBidi" w:cstheme="majorBidi"/>
          <w:lang w:val="en-US"/>
        </w:rPr>
        <w:t>der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4CDE">
        <w:rPr>
          <w:rFonts w:asciiTheme="majorBidi" w:hAnsiTheme="majorBidi" w:cstheme="majorBidi"/>
          <w:lang w:val="en-US"/>
        </w:rPr>
        <w:t>Zaag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P., Hoekstra A., 2012 - Recent advances in water resources management.</w:t>
      </w:r>
      <w:proofErr w:type="gramEnd"/>
      <w:r w:rsidRPr="00AB4CDE">
        <w:rPr>
          <w:rFonts w:asciiTheme="majorBidi" w:hAnsiTheme="majorBidi" w:cstheme="majorBidi"/>
          <w:lang w:val="en-US"/>
        </w:rPr>
        <w:t xml:space="preserve"> Phys. Chem. Earth. Parts A/B/C 1, 47-48.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Dijkstra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M. F. J., </w:t>
      </w:r>
      <w:proofErr w:type="spellStart"/>
      <w:r w:rsidRPr="00AB4CDE">
        <w:rPr>
          <w:rFonts w:asciiTheme="majorBidi" w:hAnsiTheme="majorBidi" w:cstheme="majorBidi"/>
          <w:lang w:val="en-US"/>
        </w:rPr>
        <w:t>Michorius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AB4CDE">
        <w:rPr>
          <w:rFonts w:asciiTheme="majorBidi" w:hAnsiTheme="majorBidi" w:cstheme="majorBidi"/>
          <w:lang w:val="en-US"/>
        </w:rPr>
        <w:t>Buwalda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AB4CDE">
        <w:rPr>
          <w:rFonts w:asciiTheme="majorBidi" w:hAnsiTheme="majorBidi" w:cstheme="majorBidi"/>
          <w:lang w:val="en-US"/>
        </w:rPr>
        <w:t>Panneman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H. J., </w:t>
      </w:r>
      <w:proofErr w:type="spellStart"/>
      <w:r w:rsidRPr="00AB4CDE">
        <w:rPr>
          <w:rFonts w:asciiTheme="majorBidi" w:hAnsiTheme="majorBidi" w:cstheme="majorBidi"/>
          <w:lang w:val="en-US"/>
        </w:rPr>
        <w:t>Winkelmann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J. G. M., </w:t>
      </w:r>
      <w:proofErr w:type="spellStart"/>
      <w:r w:rsidRPr="00AB4CDE">
        <w:rPr>
          <w:rFonts w:asciiTheme="majorBidi" w:hAnsiTheme="majorBidi" w:cstheme="majorBidi"/>
          <w:lang w:val="en-US"/>
        </w:rPr>
        <w:t>Beenackers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A. A. C. M. Comparison of the efficiency of immobilized and suspended systems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Shan A.Y., Ghazi T.I.M., Rashid S., 2010 - </w:t>
      </w:r>
      <w:proofErr w:type="spellStart"/>
      <w:r w:rsidRPr="00AB4CDE">
        <w:rPr>
          <w:rFonts w:asciiTheme="majorBidi" w:hAnsiTheme="majorBidi" w:cstheme="majorBidi"/>
          <w:lang w:val="en-US"/>
        </w:rPr>
        <w:t>Immobilisation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of titanium dioxide onto supporting materials in </w:t>
      </w:r>
      <w:proofErr w:type="spellStart"/>
      <w:r w:rsidRPr="00AB4CDE">
        <w:rPr>
          <w:rFonts w:asciiTheme="majorBidi" w:hAnsiTheme="majorBidi" w:cstheme="majorBidi"/>
          <w:lang w:val="en-US"/>
        </w:rPr>
        <w:t>heterogenous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4CDE">
        <w:rPr>
          <w:rFonts w:asciiTheme="majorBidi" w:hAnsiTheme="majorBidi" w:cstheme="majorBidi"/>
          <w:lang w:val="en-US"/>
        </w:rPr>
        <w:t>photocatalysis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: A review, Appl. Cat. A: General 389. </w:t>
      </w:r>
      <w:proofErr w:type="gramStart"/>
      <w:r w:rsidRPr="00AB4CDE">
        <w:rPr>
          <w:rFonts w:asciiTheme="majorBidi" w:hAnsiTheme="majorBidi" w:cstheme="majorBidi"/>
          <w:lang w:val="en-US"/>
        </w:rPr>
        <w:t>1–8.</w:t>
      </w:r>
      <w:proofErr w:type="gramEnd"/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Shen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C., Wang Y.J., </w:t>
      </w:r>
      <w:proofErr w:type="spellStart"/>
      <w:r w:rsidRPr="00AB4CDE">
        <w:rPr>
          <w:rFonts w:asciiTheme="majorBidi" w:hAnsiTheme="majorBidi" w:cstheme="majorBidi"/>
          <w:lang w:val="en-US"/>
        </w:rPr>
        <w:t>Xu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J.H., </w:t>
      </w:r>
      <w:proofErr w:type="spellStart"/>
      <w:r w:rsidRPr="00AB4CDE">
        <w:rPr>
          <w:rFonts w:asciiTheme="majorBidi" w:hAnsiTheme="majorBidi" w:cstheme="majorBidi"/>
          <w:lang w:val="en-US"/>
        </w:rPr>
        <w:t>Luo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G.S., 2012 - Facile synthesis and </w:t>
      </w:r>
      <w:proofErr w:type="spellStart"/>
      <w:r w:rsidRPr="00AB4CDE">
        <w:rPr>
          <w:rFonts w:asciiTheme="majorBidi" w:hAnsiTheme="majorBidi" w:cstheme="majorBidi"/>
          <w:lang w:val="en-US"/>
        </w:rPr>
        <w:t>photocatalytic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properties of TiO2 </w:t>
      </w:r>
      <w:proofErr w:type="spellStart"/>
      <w:r w:rsidRPr="00AB4CDE">
        <w:rPr>
          <w:rFonts w:asciiTheme="majorBidi" w:hAnsiTheme="majorBidi" w:cstheme="majorBidi"/>
          <w:lang w:val="en-US"/>
        </w:rPr>
        <w:t>nanoparticles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supported on porous glass beads, Chem. Eng. J. 209, 478– 485.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Yildirim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G., Bal S., </w:t>
      </w:r>
      <w:proofErr w:type="spellStart"/>
      <w:r w:rsidRPr="00AB4CDE">
        <w:rPr>
          <w:rFonts w:asciiTheme="majorBidi" w:hAnsiTheme="majorBidi" w:cstheme="majorBidi"/>
          <w:lang w:val="en-US"/>
        </w:rPr>
        <w:t>Gulen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AB4CDE">
        <w:rPr>
          <w:rFonts w:asciiTheme="majorBidi" w:hAnsiTheme="majorBidi" w:cstheme="majorBidi"/>
          <w:lang w:val="en-US"/>
        </w:rPr>
        <w:t>Varilci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AB4CDE">
        <w:rPr>
          <w:rFonts w:asciiTheme="majorBidi" w:hAnsiTheme="majorBidi" w:cstheme="majorBidi"/>
          <w:lang w:val="en-US"/>
        </w:rPr>
        <w:t>Budak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E., </w:t>
      </w:r>
      <w:proofErr w:type="spellStart"/>
      <w:r w:rsidRPr="00AB4CDE">
        <w:rPr>
          <w:rFonts w:asciiTheme="majorBidi" w:hAnsiTheme="majorBidi" w:cstheme="majorBidi"/>
          <w:lang w:val="en-US"/>
        </w:rPr>
        <w:t>Akdogan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M., 2012 - Substrate effect on microstructure and optical performance of sputter-deposited TiO2 thin films, </w:t>
      </w:r>
      <w:proofErr w:type="spellStart"/>
      <w:r w:rsidRPr="00AB4CDE">
        <w:rPr>
          <w:rFonts w:asciiTheme="majorBidi" w:hAnsiTheme="majorBidi" w:cstheme="majorBidi"/>
          <w:lang w:val="en-US"/>
        </w:rPr>
        <w:t>Cryst</w:t>
      </w:r>
      <w:proofErr w:type="spellEnd"/>
      <w:r w:rsidRPr="00AB4CDE">
        <w:rPr>
          <w:rFonts w:asciiTheme="majorBidi" w:hAnsiTheme="majorBidi" w:cstheme="majorBidi"/>
          <w:lang w:val="en-US"/>
        </w:rPr>
        <w:t>. Res. Technol. 47, 195–201.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Salatiel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4CDE">
        <w:rPr>
          <w:rFonts w:asciiTheme="majorBidi" w:hAnsiTheme="majorBidi" w:cstheme="majorBidi"/>
          <w:lang w:val="en-US"/>
        </w:rPr>
        <w:t>Wohlmuth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4CDE">
        <w:rPr>
          <w:rFonts w:asciiTheme="majorBidi" w:hAnsiTheme="majorBidi" w:cstheme="majorBidi"/>
          <w:lang w:val="en-US"/>
        </w:rPr>
        <w:t>da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Silva., 2016 - TiO2 thick films supported on stainless steel foams and their </w:t>
      </w:r>
      <w:proofErr w:type="spellStart"/>
      <w:r w:rsidRPr="00AB4CDE">
        <w:rPr>
          <w:rFonts w:asciiTheme="majorBidi" w:hAnsiTheme="majorBidi" w:cstheme="majorBidi"/>
          <w:lang w:val="en-US"/>
        </w:rPr>
        <w:t>photoactivity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in the </w:t>
      </w:r>
      <w:proofErr w:type="spellStart"/>
      <w:r w:rsidRPr="00AB4CDE">
        <w:rPr>
          <w:rFonts w:asciiTheme="majorBidi" w:hAnsiTheme="majorBidi" w:cstheme="majorBidi"/>
          <w:lang w:val="en-US"/>
        </w:rPr>
        <w:t>nonylphenol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4CDE">
        <w:rPr>
          <w:rFonts w:asciiTheme="majorBidi" w:hAnsiTheme="majorBidi" w:cstheme="majorBidi"/>
          <w:lang w:val="en-US"/>
        </w:rPr>
        <w:t>ethoxylate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mineralization, Chem. Eng. J. 283, 1264–1272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AB4CDE">
        <w:rPr>
          <w:rFonts w:asciiTheme="majorBidi" w:hAnsiTheme="majorBidi" w:cstheme="majorBidi"/>
          <w:lang w:val="en-US"/>
        </w:rPr>
        <w:t xml:space="preserve">Yang L., Yu L.E., Ray M.B., 2008 - Degradation of </w:t>
      </w:r>
      <w:proofErr w:type="spellStart"/>
      <w:r w:rsidRPr="00AB4CDE">
        <w:rPr>
          <w:rFonts w:asciiTheme="majorBidi" w:hAnsiTheme="majorBidi" w:cstheme="majorBidi"/>
          <w:lang w:val="en-US"/>
        </w:rPr>
        <w:t>paracetamol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in aqueous solutions by TiO2 </w:t>
      </w:r>
      <w:proofErr w:type="spellStart"/>
      <w:r w:rsidRPr="00AB4CDE">
        <w:rPr>
          <w:rFonts w:asciiTheme="majorBidi" w:hAnsiTheme="majorBidi" w:cstheme="majorBidi"/>
          <w:lang w:val="en-US"/>
        </w:rPr>
        <w:t>photocatalysis</w:t>
      </w:r>
      <w:proofErr w:type="spellEnd"/>
      <w:r w:rsidRPr="00AB4CDE">
        <w:rPr>
          <w:rFonts w:asciiTheme="majorBidi" w:hAnsiTheme="majorBidi" w:cstheme="majorBidi"/>
          <w:lang w:val="en-US"/>
        </w:rPr>
        <w:t>, Water Res. 42, 3480–3488.</w:t>
      </w:r>
      <w:proofErr w:type="gramEnd"/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Bianchi C.L., </w:t>
      </w:r>
      <w:proofErr w:type="spellStart"/>
      <w:r w:rsidRPr="00AB4CDE">
        <w:rPr>
          <w:rFonts w:asciiTheme="majorBidi" w:hAnsiTheme="majorBidi" w:cstheme="majorBidi"/>
          <w:lang w:val="en-US"/>
        </w:rPr>
        <w:t>Pirola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C., </w:t>
      </w:r>
      <w:proofErr w:type="spellStart"/>
      <w:r w:rsidRPr="00AB4CDE">
        <w:rPr>
          <w:rFonts w:asciiTheme="majorBidi" w:hAnsiTheme="majorBidi" w:cstheme="majorBidi"/>
          <w:lang w:val="en-US"/>
        </w:rPr>
        <w:t>Selli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E., Biella S., 2012 - </w:t>
      </w:r>
      <w:proofErr w:type="spellStart"/>
      <w:r w:rsidRPr="00AB4CDE">
        <w:rPr>
          <w:rFonts w:asciiTheme="majorBidi" w:hAnsiTheme="majorBidi" w:cstheme="majorBidi"/>
          <w:lang w:val="en-US"/>
        </w:rPr>
        <w:t>Photocatalytic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4CDE">
        <w:rPr>
          <w:rFonts w:asciiTheme="majorBidi" w:hAnsiTheme="majorBidi" w:cstheme="majorBidi"/>
          <w:lang w:val="en-US"/>
        </w:rPr>
        <w:t>NOx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abatement: The role of the material supporting the TiO2 active layer, J. Hazard Mater. 211–212, 203–207.</w:t>
      </w:r>
    </w:p>
    <w:p w:rsidR="00F63496" w:rsidRPr="00AB4CDE" w:rsidRDefault="00F63496" w:rsidP="00F63496">
      <w:pPr>
        <w:jc w:val="both"/>
        <w:rPr>
          <w:rFonts w:asciiTheme="majorBidi" w:hAnsiTheme="majorBidi" w:cstheme="majorBidi"/>
          <w:lang w:val="en-US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Tusnelda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E.D., Fritz H.F., 2004 - Development of easy and reproducible immobilization techniques using TiO2 for </w:t>
      </w:r>
      <w:proofErr w:type="spellStart"/>
      <w:r w:rsidRPr="00AB4CDE">
        <w:rPr>
          <w:rFonts w:asciiTheme="majorBidi" w:hAnsiTheme="majorBidi" w:cstheme="majorBidi"/>
          <w:lang w:val="en-US"/>
        </w:rPr>
        <w:t>photocatalytic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degradation of aquatic pollutants, </w:t>
      </w:r>
      <w:proofErr w:type="spellStart"/>
      <w:r w:rsidRPr="00AB4CDE">
        <w:rPr>
          <w:rFonts w:asciiTheme="majorBidi" w:hAnsiTheme="majorBidi" w:cstheme="majorBidi"/>
          <w:lang w:val="en-US"/>
        </w:rPr>
        <w:t>Actahydrochim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AB4CDE">
        <w:rPr>
          <w:rFonts w:asciiTheme="majorBidi" w:hAnsiTheme="majorBidi" w:cstheme="majorBidi"/>
          <w:lang w:val="en-US"/>
        </w:rPr>
        <w:t>hydrobiol</w:t>
      </w:r>
      <w:proofErr w:type="spellEnd"/>
      <w:proofErr w:type="gramEnd"/>
      <w:r w:rsidRPr="00AB4CDE">
        <w:rPr>
          <w:rFonts w:asciiTheme="majorBidi" w:hAnsiTheme="majorBidi" w:cstheme="majorBidi"/>
          <w:lang w:val="en-US"/>
        </w:rPr>
        <w:t>. 32(3), 201–213.</w:t>
      </w:r>
    </w:p>
    <w:p w:rsidR="00285041" w:rsidRPr="00AB4CDE" w:rsidRDefault="00F63496" w:rsidP="00F63496">
      <w:pPr>
        <w:jc w:val="both"/>
        <w:rPr>
          <w:rFonts w:asciiTheme="majorBidi" w:hAnsiTheme="majorBidi" w:cstheme="majorBidi"/>
        </w:rPr>
      </w:pPr>
      <w:r w:rsidRPr="00AB4CD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4CDE">
        <w:rPr>
          <w:rFonts w:asciiTheme="majorBidi" w:hAnsiTheme="majorBidi" w:cstheme="majorBidi"/>
          <w:lang w:val="en-US"/>
        </w:rPr>
        <w:t>Chunhong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Ma., 2015 - Study on </w:t>
      </w:r>
      <w:proofErr w:type="spellStart"/>
      <w:r w:rsidRPr="00AB4CDE">
        <w:rPr>
          <w:rFonts w:asciiTheme="majorBidi" w:hAnsiTheme="majorBidi" w:cstheme="majorBidi"/>
          <w:lang w:val="en-US"/>
        </w:rPr>
        <w:t>photocatalytic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activity of Er3+:YAlO3/TiO2 composite films supported on electrically conductive glass (FTO) in visible-light </w:t>
      </w:r>
      <w:proofErr w:type="spellStart"/>
      <w:r w:rsidRPr="00AB4CDE">
        <w:rPr>
          <w:rFonts w:asciiTheme="majorBidi" w:hAnsiTheme="majorBidi" w:cstheme="majorBidi"/>
          <w:lang w:val="en-US"/>
        </w:rPr>
        <w:t>photocatalytic</w:t>
      </w:r>
      <w:proofErr w:type="spellEnd"/>
      <w:r w:rsidRPr="00AB4CDE">
        <w:rPr>
          <w:rFonts w:asciiTheme="majorBidi" w:hAnsiTheme="majorBidi" w:cstheme="majorBidi"/>
          <w:lang w:val="en-US"/>
        </w:rPr>
        <w:t xml:space="preserve"> degradation of organic dye, Sep. </w:t>
      </w:r>
      <w:proofErr w:type="spellStart"/>
      <w:r w:rsidRPr="00AB4CDE">
        <w:rPr>
          <w:rFonts w:asciiTheme="majorBidi" w:hAnsiTheme="majorBidi" w:cstheme="majorBidi"/>
        </w:rPr>
        <w:t>Purif</w:t>
      </w:r>
      <w:proofErr w:type="spellEnd"/>
      <w:r w:rsidRPr="00AB4CDE">
        <w:rPr>
          <w:rFonts w:asciiTheme="majorBidi" w:hAnsiTheme="majorBidi" w:cstheme="majorBidi"/>
        </w:rPr>
        <w:t xml:space="preserve">. </w:t>
      </w:r>
      <w:proofErr w:type="spellStart"/>
      <w:r w:rsidRPr="00AB4CDE">
        <w:rPr>
          <w:rFonts w:asciiTheme="majorBidi" w:hAnsiTheme="majorBidi" w:cstheme="majorBidi"/>
        </w:rPr>
        <w:t>Technol</w:t>
      </w:r>
      <w:proofErr w:type="spellEnd"/>
      <w:r w:rsidRPr="00AB4CDE">
        <w:rPr>
          <w:rFonts w:asciiTheme="majorBidi" w:hAnsiTheme="majorBidi" w:cstheme="majorBidi"/>
        </w:rPr>
        <w:t>., 148, 76–84.</w:t>
      </w:r>
    </w:p>
    <w:sectPr w:rsidR="00285041" w:rsidRPr="00AB4CDE" w:rsidSect="0024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63496"/>
    <w:rsid w:val="002402B9"/>
    <w:rsid w:val="00285041"/>
    <w:rsid w:val="00AB4CDE"/>
    <w:rsid w:val="00F6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5</cp:revision>
  <dcterms:created xsi:type="dcterms:W3CDTF">2020-01-14T09:02:00Z</dcterms:created>
  <dcterms:modified xsi:type="dcterms:W3CDTF">2020-01-19T10:03:00Z</dcterms:modified>
</cp:coreProperties>
</file>