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F1" w:rsidRPr="00B06FF1" w:rsidRDefault="00B06FF1" w:rsidP="00B06FF1">
      <w:pPr>
        <w:spacing w:line="240" w:lineRule="auto"/>
        <w:rPr>
          <w:rFonts w:asciiTheme="majorBidi" w:hAnsiTheme="majorBidi" w:cstheme="majorBidi"/>
          <w:b/>
          <w:bCs/>
          <w:u w:val="single"/>
          <w:lang w:val="en-US"/>
        </w:rPr>
      </w:pPr>
      <w:r w:rsidRPr="00B06FF1">
        <w:rPr>
          <w:rFonts w:asciiTheme="majorBidi" w:hAnsiTheme="majorBidi" w:cstheme="majorBidi"/>
          <w:b/>
          <w:bCs/>
          <w:u w:val="single"/>
          <w:lang w:val="en-US"/>
        </w:rPr>
        <w:t>References</w:t>
      </w:r>
    </w:p>
    <w:p w:rsidR="00B06FF1" w:rsidRPr="00B06FF1" w:rsidRDefault="00B06FF1" w:rsidP="00B06FF1">
      <w:pPr>
        <w:spacing w:line="240" w:lineRule="auto"/>
        <w:rPr>
          <w:rFonts w:asciiTheme="majorBidi" w:hAnsiTheme="majorBidi" w:cstheme="majorBidi"/>
          <w:lang w:val="en-US"/>
        </w:rPr>
      </w:pPr>
      <w:r w:rsidRPr="00B06FF1">
        <w:rPr>
          <w:rFonts w:asciiTheme="majorBidi" w:hAnsiTheme="majorBidi" w:cstheme="majorBidi"/>
          <w:lang w:val="en-US"/>
        </w:rPr>
        <w:t xml:space="preserve">. </w:t>
      </w:r>
      <w:proofErr w:type="spellStart"/>
      <w:proofErr w:type="gramStart"/>
      <w:r w:rsidRPr="00B06FF1">
        <w:rPr>
          <w:rFonts w:asciiTheme="majorBidi" w:hAnsiTheme="majorBidi" w:cstheme="majorBidi"/>
          <w:lang w:val="en-US"/>
        </w:rPr>
        <w:t>Ghaddar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A., </w:t>
      </w:r>
      <w:proofErr w:type="spellStart"/>
      <w:r w:rsidRPr="00B06FF1">
        <w:rPr>
          <w:rFonts w:asciiTheme="majorBidi" w:hAnsiTheme="majorBidi" w:cstheme="majorBidi"/>
          <w:lang w:val="en-US"/>
        </w:rPr>
        <w:t>Younès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R., </w:t>
      </w:r>
      <w:proofErr w:type="spellStart"/>
      <w:r w:rsidRPr="00B06FF1">
        <w:rPr>
          <w:rFonts w:asciiTheme="majorBidi" w:hAnsiTheme="majorBidi" w:cstheme="majorBidi"/>
          <w:lang w:val="en-US"/>
        </w:rPr>
        <w:t>Zeidan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H., </w:t>
      </w:r>
      <w:proofErr w:type="spellStart"/>
      <w:r w:rsidRPr="00B06FF1">
        <w:rPr>
          <w:rFonts w:asciiTheme="majorBidi" w:hAnsiTheme="majorBidi" w:cstheme="majorBidi"/>
          <w:lang w:val="en-US"/>
        </w:rPr>
        <w:t>Harb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H., 2005 - Optimal design and economical study for solar air-conditioning by absorption chillers, Amman-Jordan, 28-30 March.</w:t>
      </w:r>
      <w:proofErr w:type="gramEnd"/>
    </w:p>
    <w:p w:rsidR="00B06FF1" w:rsidRPr="00B06FF1" w:rsidRDefault="00B06FF1" w:rsidP="00B06FF1">
      <w:pPr>
        <w:spacing w:line="240" w:lineRule="auto"/>
        <w:rPr>
          <w:rFonts w:asciiTheme="majorBidi" w:hAnsiTheme="majorBidi" w:cstheme="majorBidi"/>
          <w:lang w:val="en-US"/>
        </w:rPr>
      </w:pPr>
      <w:r w:rsidRPr="00B06FF1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B06FF1">
        <w:rPr>
          <w:rFonts w:asciiTheme="majorBidi" w:hAnsiTheme="majorBidi" w:cstheme="majorBidi"/>
          <w:lang w:val="en-US"/>
        </w:rPr>
        <w:t>Florides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G. A., </w:t>
      </w:r>
      <w:proofErr w:type="spellStart"/>
      <w:r w:rsidRPr="00B06FF1">
        <w:rPr>
          <w:rFonts w:asciiTheme="majorBidi" w:hAnsiTheme="majorBidi" w:cstheme="majorBidi"/>
          <w:lang w:val="en-US"/>
        </w:rPr>
        <w:t>Kalogirou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S.A., </w:t>
      </w:r>
      <w:proofErr w:type="spellStart"/>
      <w:r w:rsidRPr="00B06FF1">
        <w:rPr>
          <w:rFonts w:asciiTheme="majorBidi" w:hAnsiTheme="majorBidi" w:cstheme="majorBidi"/>
          <w:lang w:val="en-US"/>
        </w:rPr>
        <w:t>Tassou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S.A., </w:t>
      </w:r>
      <w:proofErr w:type="spellStart"/>
      <w:r w:rsidRPr="00B06FF1">
        <w:rPr>
          <w:rFonts w:asciiTheme="majorBidi" w:hAnsiTheme="majorBidi" w:cstheme="majorBidi"/>
          <w:lang w:val="en-US"/>
        </w:rPr>
        <w:t>Wrobel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L.C., 2002 - </w:t>
      </w:r>
      <w:proofErr w:type="spellStart"/>
      <w:r w:rsidRPr="00B06FF1">
        <w:rPr>
          <w:rFonts w:asciiTheme="majorBidi" w:hAnsiTheme="majorBidi" w:cstheme="majorBidi"/>
          <w:lang w:val="en-US"/>
        </w:rPr>
        <w:t>Modelling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and simulation of an absorption solar cooling system for Cyprus.” Solar </w:t>
      </w:r>
      <w:proofErr w:type="spellStart"/>
      <w:r w:rsidRPr="00B06FF1">
        <w:rPr>
          <w:rFonts w:asciiTheme="majorBidi" w:hAnsiTheme="majorBidi" w:cstheme="majorBidi"/>
          <w:lang w:val="en-US"/>
        </w:rPr>
        <w:t>energie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72</w:t>
      </w:r>
      <w:proofErr w:type="gramStart"/>
      <w:r w:rsidRPr="00B06FF1">
        <w:rPr>
          <w:rFonts w:asciiTheme="majorBidi" w:hAnsiTheme="majorBidi" w:cstheme="majorBidi"/>
          <w:lang w:val="en-US"/>
        </w:rPr>
        <w:t>,43</w:t>
      </w:r>
      <w:proofErr w:type="gramEnd"/>
      <w:r w:rsidRPr="00B06FF1">
        <w:rPr>
          <w:rFonts w:asciiTheme="majorBidi" w:hAnsiTheme="majorBidi" w:cstheme="majorBidi"/>
          <w:lang w:val="en-US"/>
        </w:rPr>
        <w:t>-51.</w:t>
      </w:r>
    </w:p>
    <w:p w:rsidR="00B06FF1" w:rsidRPr="00B06FF1" w:rsidRDefault="00B06FF1" w:rsidP="00B06FF1">
      <w:pPr>
        <w:spacing w:line="240" w:lineRule="auto"/>
        <w:rPr>
          <w:rFonts w:asciiTheme="majorBidi" w:hAnsiTheme="majorBidi" w:cstheme="majorBidi"/>
          <w:lang w:val="en-US"/>
        </w:rPr>
      </w:pPr>
      <w:r w:rsidRPr="00B06FF1">
        <w:rPr>
          <w:rFonts w:asciiTheme="majorBidi" w:hAnsiTheme="majorBidi" w:cstheme="majorBidi"/>
          <w:lang w:val="en-US"/>
        </w:rPr>
        <w:t xml:space="preserve">. Vidal H., Escobar R., </w:t>
      </w:r>
      <w:proofErr w:type="spellStart"/>
      <w:r w:rsidRPr="00B06FF1">
        <w:rPr>
          <w:rFonts w:asciiTheme="majorBidi" w:hAnsiTheme="majorBidi" w:cstheme="majorBidi"/>
          <w:lang w:val="en-US"/>
        </w:rPr>
        <w:t>Colle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S., 2009 - Simulation and optimization of a solar driven air conditioning system for a house in Chile” Proceedings of the ISES Solar World Congress 2009.</w:t>
      </w:r>
    </w:p>
    <w:p w:rsidR="00B06FF1" w:rsidRPr="00B06FF1" w:rsidRDefault="00B06FF1" w:rsidP="00B06FF1">
      <w:pPr>
        <w:spacing w:line="240" w:lineRule="auto"/>
        <w:rPr>
          <w:rFonts w:asciiTheme="majorBidi" w:hAnsiTheme="majorBidi" w:cstheme="majorBidi"/>
          <w:lang w:val="en-US"/>
        </w:rPr>
      </w:pPr>
      <w:r w:rsidRPr="00B06FF1">
        <w:rPr>
          <w:rFonts w:asciiTheme="majorBidi" w:hAnsiTheme="majorBidi" w:cstheme="majorBidi"/>
          <w:lang w:val="en-US"/>
        </w:rPr>
        <w:t xml:space="preserve">. Masson S.V., Archer D., </w:t>
      </w:r>
      <w:proofErr w:type="spellStart"/>
      <w:r w:rsidRPr="00B06FF1">
        <w:rPr>
          <w:rFonts w:asciiTheme="majorBidi" w:hAnsiTheme="majorBidi" w:cstheme="majorBidi"/>
          <w:lang w:val="en-US"/>
        </w:rPr>
        <w:t>Qu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M., - Performance modeling of a solar driven absorption cooling system for Carnegie Mellon university’s intelligent workplace.</w:t>
      </w:r>
    </w:p>
    <w:p w:rsidR="00B06FF1" w:rsidRPr="00B06FF1" w:rsidRDefault="00B06FF1" w:rsidP="00B06FF1">
      <w:pPr>
        <w:spacing w:line="240" w:lineRule="auto"/>
        <w:rPr>
          <w:rFonts w:asciiTheme="majorBidi" w:hAnsiTheme="majorBidi" w:cstheme="majorBidi"/>
          <w:lang w:val="en-US"/>
        </w:rPr>
      </w:pPr>
      <w:r w:rsidRPr="00B06FF1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B06FF1">
        <w:rPr>
          <w:rFonts w:asciiTheme="majorBidi" w:hAnsiTheme="majorBidi" w:cstheme="majorBidi"/>
          <w:lang w:val="en-US"/>
        </w:rPr>
        <w:t>Mazloumi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M., </w:t>
      </w:r>
      <w:proofErr w:type="spellStart"/>
      <w:r w:rsidRPr="00B06FF1">
        <w:rPr>
          <w:rFonts w:asciiTheme="majorBidi" w:hAnsiTheme="majorBidi" w:cstheme="majorBidi"/>
          <w:lang w:val="en-US"/>
        </w:rPr>
        <w:t>Naghashzadegan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k., </w:t>
      </w:r>
      <w:proofErr w:type="spellStart"/>
      <w:r w:rsidRPr="00B06FF1">
        <w:rPr>
          <w:rFonts w:asciiTheme="majorBidi" w:hAnsiTheme="majorBidi" w:cstheme="majorBidi"/>
          <w:lang w:val="en-US"/>
        </w:rPr>
        <w:t>Javaherdeh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. - Simulation of a solar absorption cooling system with parabolic trough collector for sunshine hours, </w:t>
      </w:r>
      <w:proofErr w:type="spellStart"/>
      <w:r w:rsidRPr="00B06FF1">
        <w:rPr>
          <w:rFonts w:asciiTheme="majorBidi" w:hAnsiTheme="majorBidi" w:cstheme="majorBidi"/>
          <w:lang w:val="en-US"/>
        </w:rPr>
        <w:t>Guilan</w:t>
      </w:r>
      <w:proofErr w:type="spellEnd"/>
      <w:r w:rsidRPr="00B06FF1">
        <w:rPr>
          <w:rFonts w:asciiTheme="majorBidi" w:hAnsiTheme="majorBidi" w:cstheme="majorBidi"/>
          <w:lang w:val="en-US"/>
        </w:rPr>
        <w:t>, Iran.</w:t>
      </w:r>
    </w:p>
    <w:p w:rsidR="00B06FF1" w:rsidRPr="00B06FF1" w:rsidRDefault="00B06FF1" w:rsidP="00B06FF1">
      <w:pPr>
        <w:spacing w:line="240" w:lineRule="auto"/>
        <w:rPr>
          <w:rFonts w:asciiTheme="majorBidi" w:hAnsiTheme="majorBidi" w:cstheme="majorBidi"/>
          <w:lang w:val="en-US"/>
        </w:rPr>
      </w:pPr>
      <w:r w:rsidRPr="00B06FF1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B06FF1">
        <w:rPr>
          <w:rFonts w:asciiTheme="majorBidi" w:hAnsiTheme="majorBidi" w:cstheme="majorBidi"/>
          <w:lang w:val="en-US"/>
        </w:rPr>
        <w:t>Balaras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A., Grossman G., Henning H.M., </w:t>
      </w:r>
      <w:proofErr w:type="spellStart"/>
      <w:r w:rsidRPr="00B06FF1">
        <w:rPr>
          <w:rFonts w:asciiTheme="majorBidi" w:hAnsiTheme="majorBidi" w:cstheme="majorBidi"/>
          <w:lang w:val="en-US"/>
        </w:rPr>
        <w:t>Infante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Ferreira C.A., </w:t>
      </w:r>
      <w:proofErr w:type="spellStart"/>
      <w:r w:rsidRPr="00B06FF1">
        <w:rPr>
          <w:rFonts w:asciiTheme="majorBidi" w:hAnsiTheme="majorBidi" w:cstheme="majorBidi"/>
          <w:lang w:val="en-US"/>
        </w:rPr>
        <w:t>Podesser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E., Wang L., </w:t>
      </w:r>
      <w:proofErr w:type="spellStart"/>
      <w:r w:rsidRPr="00B06FF1">
        <w:rPr>
          <w:rFonts w:asciiTheme="majorBidi" w:hAnsiTheme="majorBidi" w:cstheme="majorBidi"/>
          <w:lang w:val="en-US"/>
        </w:rPr>
        <w:t>Wiemken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E., 2007 - “Solar air conditioning in Europe-an overview” Renewable and Sustainable Energy Reviews 11, 299–314.</w:t>
      </w:r>
    </w:p>
    <w:p w:rsidR="00B06FF1" w:rsidRPr="00B06FF1" w:rsidRDefault="00B06FF1" w:rsidP="00B06FF1">
      <w:pPr>
        <w:spacing w:line="240" w:lineRule="auto"/>
        <w:rPr>
          <w:rFonts w:asciiTheme="majorBidi" w:hAnsiTheme="majorBidi" w:cstheme="majorBidi"/>
          <w:lang w:val="en-US"/>
        </w:rPr>
      </w:pPr>
      <w:r w:rsidRPr="00B06FF1">
        <w:rPr>
          <w:rFonts w:asciiTheme="majorBidi" w:hAnsiTheme="majorBidi" w:cstheme="majorBidi"/>
          <w:lang w:val="en-US"/>
        </w:rPr>
        <w:t>.Wilbur PJ, Mitchell CE., 1975 - Solar absorption air-conditioning alternatives, Solar Energy, 17:1939</w:t>
      </w:r>
    </w:p>
    <w:p w:rsidR="00B06FF1" w:rsidRPr="00B06FF1" w:rsidRDefault="00B06FF1" w:rsidP="00B06FF1">
      <w:pPr>
        <w:spacing w:line="240" w:lineRule="auto"/>
        <w:rPr>
          <w:rFonts w:asciiTheme="majorBidi" w:hAnsiTheme="majorBidi" w:cstheme="majorBidi"/>
          <w:lang w:val="en-US"/>
        </w:rPr>
      </w:pPr>
      <w:r w:rsidRPr="00B06FF1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B06FF1">
        <w:rPr>
          <w:rFonts w:asciiTheme="majorBidi" w:hAnsiTheme="majorBidi" w:cstheme="majorBidi"/>
          <w:lang w:val="en-US"/>
        </w:rPr>
        <w:t xml:space="preserve">Murray M.C, Finlayson N., </w:t>
      </w:r>
      <w:proofErr w:type="spellStart"/>
      <w:r w:rsidRPr="00B06FF1">
        <w:rPr>
          <w:rFonts w:asciiTheme="majorBidi" w:hAnsiTheme="majorBidi" w:cstheme="majorBidi"/>
          <w:lang w:val="en-US"/>
        </w:rPr>
        <w:t>Kummert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M., John.</w:t>
      </w:r>
      <w:proofErr w:type="gramEnd"/>
      <w:r w:rsidRPr="00B06FF1">
        <w:rPr>
          <w:rFonts w:asciiTheme="majorBidi" w:hAnsiTheme="majorBidi" w:cstheme="majorBidi"/>
          <w:lang w:val="en-US"/>
        </w:rPr>
        <w:t xml:space="preserve"> 2009 - Macbeth live energy </w:t>
      </w:r>
      <w:proofErr w:type="spellStart"/>
      <w:r w:rsidRPr="00B06FF1">
        <w:rPr>
          <w:rFonts w:asciiTheme="majorBidi" w:hAnsiTheme="majorBidi" w:cstheme="majorBidi"/>
          <w:lang w:val="en-US"/>
        </w:rPr>
        <w:t>Trnsys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– </w:t>
      </w:r>
      <w:proofErr w:type="spellStart"/>
      <w:r w:rsidRPr="00B06FF1">
        <w:rPr>
          <w:rFonts w:asciiTheme="majorBidi" w:hAnsiTheme="majorBidi" w:cstheme="majorBidi"/>
          <w:lang w:val="en-US"/>
        </w:rPr>
        <w:t>Trnsys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simulation within Google sketch up “eleventh international IBPSA conference, 27-30.</w:t>
      </w:r>
    </w:p>
    <w:p w:rsidR="00B06FF1" w:rsidRPr="00B06FF1" w:rsidRDefault="00B06FF1" w:rsidP="00B06FF1">
      <w:pPr>
        <w:spacing w:line="240" w:lineRule="auto"/>
        <w:rPr>
          <w:rFonts w:asciiTheme="majorBidi" w:hAnsiTheme="majorBidi" w:cstheme="majorBidi"/>
          <w:lang w:val="en-US"/>
        </w:rPr>
      </w:pPr>
      <w:r w:rsidRPr="00B06FF1">
        <w:rPr>
          <w:rFonts w:asciiTheme="majorBidi" w:hAnsiTheme="majorBidi" w:cstheme="majorBidi"/>
          <w:lang w:val="en-US"/>
        </w:rPr>
        <w:t xml:space="preserve">. TRNSYS 16, a transient system simulation program, Solar Energy Laboratory, University Wisconsin </w:t>
      </w:r>
      <w:proofErr w:type="spellStart"/>
      <w:r w:rsidRPr="00B06FF1">
        <w:rPr>
          <w:rFonts w:asciiTheme="majorBidi" w:hAnsiTheme="majorBidi" w:cstheme="majorBidi"/>
          <w:lang w:val="en-US"/>
        </w:rPr>
        <w:t>MadisonReferences</w:t>
      </w:r>
      <w:proofErr w:type="spellEnd"/>
    </w:p>
    <w:p w:rsidR="00B06FF1" w:rsidRPr="00B06FF1" w:rsidRDefault="00B06FF1" w:rsidP="00B06FF1">
      <w:pPr>
        <w:spacing w:line="240" w:lineRule="auto"/>
        <w:rPr>
          <w:rFonts w:asciiTheme="majorBidi" w:hAnsiTheme="majorBidi" w:cstheme="majorBidi"/>
          <w:lang w:val="en-US"/>
        </w:rPr>
      </w:pPr>
      <w:r w:rsidRPr="00B06FF1">
        <w:rPr>
          <w:rFonts w:asciiTheme="majorBidi" w:hAnsiTheme="majorBidi" w:cstheme="majorBidi"/>
          <w:lang w:val="en-US"/>
        </w:rPr>
        <w:t xml:space="preserve">. </w:t>
      </w:r>
      <w:proofErr w:type="spellStart"/>
      <w:proofErr w:type="gramStart"/>
      <w:r w:rsidRPr="00B06FF1">
        <w:rPr>
          <w:rFonts w:asciiTheme="majorBidi" w:hAnsiTheme="majorBidi" w:cstheme="majorBidi"/>
          <w:lang w:val="en-US"/>
        </w:rPr>
        <w:t>Ghaddar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A., </w:t>
      </w:r>
      <w:proofErr w:type="spellStart"/>
      <w:r w:rsidRPr="00B06FF1">
        <w:rPr>
          <w:rFonts w:asciiTheme="majorBidi" w:hAnsiTheme="majorBidi" w:cstheme="majorBidi"/>
          <w:lang w:val="en-US"/>
        </w:rPr>
        <w:t>Younès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R., </w:t>
      </w:r>
      <w:proofErr w:type="spellStart"/>
      <w:r w:rsidRPr="00B06FF1">
        <w:rPr>
          <w:rFonts w:asciiTheme="majorBidi" w:hAnsiTheme="majorBidi" w:cstheme="majorBidi"/>
          <w:lang w:val="en-US"/>
        </w:rPr>
        <w:t>Zeidan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H., </w:t>
      </w:r>
      <w:proofErr w:type="spellStart"/>
      <w:r w:rsidRPr="00B06FF1">
        <w:rPr>
          <w:rFonts w:asciiTheme="majorBidi" w:hAnsiTheme="majorBidi" w:cstheme="majorBidi"/>
          <w:lang w:val="en-US"/>
        </w:rPr>
        <w:t>Harb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H., 2005 - Optimal design and economical study for solar air-conditioning by absorption chillers, Amman-Jordan, 28-30 March.</w:t>
      </w:r>
      <w:proofErr w:type="gramEnd"/>
    </w:p>
    <w:p w:rsidR="00B06FF1" w:rsidRPr="00B06FF1" w:rsidRDefault="00B06FF1" w:rsidP="00B06FF1">
      <w:pPr>
        <w:spacing w:line="240" w:lineRule="auto"/>
        <w:rPr>
          <w:rFonts w:asciiTheme="majorBidi" w:hAnsiTheme="majorBidi" w:cstheme="majorBidi"/>
          <w:lang w:val="en-US"/>
        </w:rPr>
      </w:pPr>
      <w:r w:rsidRPr="00B06FF1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B06FF1">
        <w:rPr>
          <w:rFonts w:asciiTheme="majorBidi" w:hAnsiTheme="majorBidi" w:cstheme="majorBidi"/>
          <w:lang w:val="en-US"/>
        </w:rPr>
        <w:t>Florides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G. A., </w:t>
      </w:r>
      <w:proofErr w:type="spellStart"/>
      <w:r w:rsidRPr="00B06FF1">
        <w:rPr>
          <w:rFonts w:asciiTheme="majorBidi" w:hAnsiTheme="majorBidi" w:cstheme="majorBidi"/>
          <w:lang w:val="en-US"/>
        </w:rPr>
        <w:t>Kalogirou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S.A., </w:t>
      </w:r>
      <w:proofErr w:type="spellStart"/>
      <w:r w:rsidRPr="00B06FF1">
        <w:rPr>
          <w:rFonts w:asciiTheme="majorBidi" w:hAnsiTheme="majorBidi" w:cstheme="majorBidi"/>
          <w:lang w:val="en-US"/>
        </w:rPr>
        <w:t>Tassou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S.A., </w:t>
      </w:r>
      <w:proofErr w:type="spellStart"/>
      <w:r w:rsidRPr="00B06FF1">
        <w:rPr>
          <w:rFonts w:asciiTheme="majorBidi" w:hAnsiTheme="majorBidi" w:cstheme="majorBidi"/>
          <w:lang w:val="en-US"/>
        </w:rPr>
        <w:t>Wrobel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L.C., 2002 - </w:t>
      </w:r>
      <w:proofErr w:type="spellStart"/>
      <w:r w:rsidRPr="00B06FF1">
        <w:rPr>
          <w:rFonts w:asciiTheme="majorBidi" w:hAnsiTheme="majorBidi" w:cstheme="majorBidi"/>
          <w:lang w:val="en-US"/>
        </w:rPr>
        <w:t>Modelling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and simulation of an absorption solar cooling system for Cyprus.” Solar </w:t>
      </w:r>
      <w:proofErr w:type="spellStart"/>
      <w:r w:rsidRPr="00B06FF1">
        <w:rPr>
          <w:rFonts w:asciiTheme="majorBidi" w:hAnsiTheme="majorBidi" w:cstheme="majorBidi"/>
          <w:lang w:val="en-US"/>
        </w:rPr>
        <w:t>energie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72</w:t>
      </w:r>
      <w:proofErr w:type="gramStart"/>
      <w:r w:rsidRPr="00B06FF1">
        <w:rPr>
          <w:rFonts w:asciiTheme="majorBidi" w:hAnsiTheme="majorBidi" w:cstheme="majorBidi"/>
          <w:lang w:val="en-US"/>
        </w:rPr>
        <w:t>,43</w:t>
      </w:r>
      <w:proofErr w:type="gramEnd"/>
      <w:r w:rsidRPr="00B06FF1">
        <w:rPr>
          <w:rFonts w:asciiTheme="majorBidi" w:hAnsiTheme="majorBidi" w:cstheme="majorBidi"/>
          <w:lang w:val="en-US"/>
        </w:rPr>
        <w:t>-51.</w:t>
      </w:r>
    </w:p>
    <w:p w:rsidR="00B06FF1" w:rsidRPr="00B06FF1" w:rsidRDefault="00B06FF1" w:rsidP="00B06FF1">
      <w:pPr>
        <w:spacing w:line="240" w:lineRule="auto"/>
        <w:rPr>
          <w:rFonts w:asciiTheme="majorBidi" w:hAnsiTheme="majorBidi" w:cstheme="majorBidi"/>
          <w:lang w:val="en-US"/>
        </w:rPr>
      </w:pPr>
      <w:r w:rsidRPr="00B06FF1">
        <w:rPr>
          <w:rFonts w:asciiTheme="majorBidi" w:hAnsiTheme="majorBidi" w:cstheme="majorBidi"/>
          <w:lang w:val="en-US"/>
        </w:rPr>
        <w:t xml:space="preserve">. Vidal H., Escobar R., </w:t>
      </w:r>
      <w:proofErr w:type="spellStart"/>
      <w:r w:rsidRPr="00B06FF1">
        <w:rPr>
          <w:rFonts w:asciiTheme="majorBidi" w:hAnsiTheme="majorBidi" w:cstheme="majorBidi"/>
          <w:lang w:val="en-US"/>
        </w:rPr>
        <w:t>Colle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S., 2009 - Simulation and optimization of a solar driven air conditioning system for a house in Chile” Proceedings of the ISES Solar World Congress 2009.</w:t>
      </w:r>
    </w:p>
    <w:p w:rsidR="00B06FF1" w:rsidRPr="00B06FF1" w:rsidRDefault="00B06FF1" w:rsidP="00B06FF1">
      <w:pPr>
        <w:spacing w:line="240" w:lineRule="auto"/>
        <w:rPr>
          <w:rFonts w:asciiTheme="majorBidi" w:hAnsiTheme="majorBidi" w:cstheme="majorBidi"/>
          <w:lang w:val="en-US"/>
        </w:rPr>
      </w:pPr>
      <w:r w:rsidRPr="00B06FF1">
        <w:rPr>
          <w:rFonts w:asciiTheme="majorBidi" w:hAnsiTheme="majorBidi" w:cstheme="majorBidi"/>
          <w:lang w:val="en-US"/>
        </w:rPr>
        <w:t xml:space="preserve">. Masson S.V., Archer D., </w:t>
      </w:r>
      <w:proofErr w:type="spellStart"/>
      <w:r w:rsidRPr="00B06FF1">
        <w:rPr>
          <w:rFonts w:asciiTheme="majorBidi" w:hAnsiTheme="majorBidi" w:cstheme="majorBidi"/>
          <w:lang w:val="en-US"/>
        </w:rPr>
        <w:t>Qu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M., - Performance modeling of a solar driven absorption cooling system for Carnegie Mellon university’s intelligent workplace.</w:t>
      </w:r>
    </w:p>
    <w:p w:rsidR="00B06FF1" w:rsidRPr="00B06FF1" w:rsidRDefault="00B06FF1" w:rsidP="00B06FF1">
      <w:pPr>
        <w:spacing w:line="240" w:lineRule="auto"/>
        <w:rPr>
          <w:rFonts w:asciiTheme="majorBidi" w:hAnsiTheme="majorBidi" w:cstheme="majorBidi"/>
          <w:lang w:val="en-US"/>
        </w:rPr>
      </w:pPr>
      <w:r w:rsidRPr="00B06FF1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B06FF1">
        <w:rPr>
          <w:rFonts w:asciiTheme="majorBidi" w:hAnsiTheme="majorBidi" w:cstheme="majorBidi"/>
          <w:lang w:val="en-US"/>
        </w:rPr>
        <w:t>Mazloumi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M., </w:t>
      </w:r>
      <w:proofErr w:type="spellStart"/>
      <w:r w:rsidRPr="00B06FF1">
        <w:rPr>
          <w:rFonts w:asciiTheme="majorBidi" w:hAnsiTheme="majorBidi" w:cstheme="majorBidi"/>
          <w:lang w:val="en-US"/>
        </w:rPr>
        <w:t>Naghashzadegan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k., </w:t>
      </w:r>
      <w:proofErr w:type="spellStart"/>
      <w:r w:rsidRPr="00B06FF1">
        <w:rPr>
          <w:rFonts w:asciiTheme="majorBidi" w:hAnsiTheme="majorBidi" w:cstheme="majorBidi"/>
          <w:lang w:val="en-US"/>
        </w:rPr>
        <w:t>Javaherdeh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. - Simulation of a solar absorption cooling system with parabolic trough collector for sunshine hours, </w:t>
      </w:r>
      <w:proofErr w:type="spellStart"/>
      <w:r w:rsidRPr="00B06FF1">
        <w:rPr>
          <w:rFonts w:asciiTheme="majorBidi" w:hAnsiTheme="majorBidi" w:cstheme="majorBidi"/>
          <w:lang w:val="en-US"/>
        </w:rPr>
        <w:t>Guilan</w:t>
      </w:r>
      <w:proofErr w:type="spellEnd"/>
      <w:r w:rsidRPr="00B06FF1">
        <w:rPr>
          <w:rFonts w:asciiTheme="majorBidi" w:hAnsiTheme="majorBidi" w:cstheme="majorBidi"/>
          <w:lang w:val="en-US"/>
        </w:rPr>
        <w:t>, Iran.</w:t>
      </w:r>
    </w:p>
    <w:p w:rsidR="00B06FF1" w:rsidRPr="00B06FF1" w:rsidRDefault="00B06FF1" w:rsidP="00B06FF1">
      <w:pPr>
        <w:spacing w:line="240" w:lineRule="auto"/>
        <w:rPr>
          <w:rFonts w:asciiTheme="majorBidi" w:hAnsiTheme="majorBidi" w:cstheme="majorBidi"/>
          <w:lang w:val="en-US"/>
        </w:rPr>
      </w:pPr>
      <w:r w:rsidRPr="00B06FF1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B06FF1">
        <w:rPr>
          <w:rFonts w:asciiTheme="majorBidi" w:hAnsiTheme="majorBidi" w:cstheme="majorBidi"/>
          <w:lang w:val="en-US"/>
        </w:rPr>
        <w:t>Balaras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A., Grossman G., Henning H.M., </w:t>
      </w:r>
      <w:proofErr w:type="spellStart"/>
      <w:r w:rsidRPr="00B06FF1">
        <w:rPr>
          <w:rFonts w:asciiTheme="majorBidi" w:hAnsiTheme="majorBidi" w:cstheme="majorBidi"/>
          <w:lang w:val="en-US"/>
        </w:rPr>
        <w:t>Infante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Ferreira C.A., </w:t>
      </w:r>
      <w:proofErr w:type="spellStart"/>
      <w:r w:rsidRPr="00B06FF1">
        <w:rPr>
          <w:rFonts w:asciiTheme="majorBidi" w:hAnsiTheme="majorBidi" w:cstheme="majorBidi"/>
          <w:lang w:val="en-US"/>
        </w:rPr>
        <w:t>Podesser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E., Wang L., </w:t>
      </w:r>
      <w:proofErr w:type="spellStart"/>
      <w:r w:rsidRPr="00B06FF1">
        <w:rPr>
          <w:rFonts w:asciiTheme="majorBidi" w:hAnsiTheme="majorBidi" w:cstheme="majorBidi"/>
          <w:lang w:val="en-US"/>
        </w:rPr>
        <w:t>Wiemken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E., 2007 - “Solar air conditioning in Europe-an overview” Renewable and Sustainable Energy Reviews 11, 299–314.</w:t>
      </w:r>
    </w:p>
    <w:p w:rsidR="00B06FF1" w:rsidRPr="00B06FF1" w:rsidRDefault="00B06FF1" w:rsidP="00B06FF1">
      <w:pPr>
        <w:spacing w:line="240" w:lineRule="auto"/>
        <w:rPr>
          <w:rFonts w:asciiTheme="majorBidi" w:hAnsiTheme="majorBidi" w:cstheme="majorBidi"/>
          <w:lang w:val="en-US"/>
        </w:rPr>
      </w:pPr>
      <w:r w:rsidRPr="00B06FF1">
        <w:rPr>
          <w:rFonts w:asciiTheme="majorBidi" w:hAnsiTheme="majorBidi" w:cstheme="majorBidi"/>
          <w:lang w:val="en-US"/>
        </w:rPr>
        <w:t>.Wilbur PJ, Mitchell CE., 1975 - Solar absorption air-conditioning alternatives, Solar Energy, 17:1939</w:t>
      </w:r>
    </w:p>
    <w:p w:rsidR="00B06FF1" w:rsidRPr="00B06FF1" w:rsidRDefault="00B06FF1" w:rsidP="00B06FF1">
      <w:pPr>
        <w:spacing w:line="240" w:lineRule="auto"/>
        <w:rPr>
          <w:rFonts w:asciiTheme="majorBidi" w:hAnsiTheme="majorBidi" w:cstheme="majorBidi"/>
          <w:lang w:val="en-US"/>
        </w:rPr>
      </w:pPr>
    </w:p>
    <w:p w:rsidR="00B06FF1" w:rsidRPr="00B06FF1" w:rsidRDefault="00B06FF1" w:rsidP="00B06FF1">
      <w:pPr>
        <w:spacing w:line="240" w:lineRule="auto"/>
        <w:rPr>
          <w:rFonts w:asciiTheme="majorBidi" w:hAnsiTheme="majorBidi" w:cstheme="majorBidi"/>
          <w:lang w:val="en-US"/>
        </w:rPr>
      </w:pPr>
      <w:r w:rsidRPr="00B06FF1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B06FF1">
        <w:rPr>
          <w:rFonts w:asciiTheme="majorBidi" w:hAnsiTheme="majorBidi" w:cstheme="majorBidi"/>
          <w:lang w:val="en-US"/>
        </w:rPr>
        <w:t xml:space="preserve">Murray M.C, Finlayson N., </w:t>
      </w:r>
      <w:proofErr w:type="spellStart"/>
      <w:r w:rsidRPr="00B06FF1">
        <w:rPr>
          <w:rFonts w:asciiTheme="majorBidi" w:hAnsiTheme="majorBidi" w:cstheme="majorBidi"/>
          <w:lang w:val="en-US"/>
        </w:rPr>
        <w:t>Kummert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M., John.</w:t>
      </w:r>
      <w:proofErr w:type="gramEnd"/>
      <w:r w:rsidRPr="00B06FF1">
        <w:rPr>
          <w:rFonts w:asciiTheme="majorBidi" w:hAnsiTheme="majorBidi" w:cstheme="majorBidi"/>
          <w:lang w:val="en-US"/>
        </w:rPr>
        <w:t xml:space="preserve"> 2009 - Macbeth live energy </w:t>
      </w:r>
      <w:proofErr w:type="spellStart"/>
      <w:r w:rsidRPr="00B06FF1">
        <w:rPr>
          <w:rFonts w:asciiTheme="majorBidi" w:hAnsiTheme="majorBidi" w:cstheme="majorBidi"/>
          <w:lang w:val="en-US"/>
        </w:rPr>
        <w:t>Trnsys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– </w:t>
      </w:r>
      <w:proofErr w:type="spellStart"/>
      <w:r w:rsidRPr="00B06FF1">
        <w:rPr>
          <w:rFonts w:asciiTheme="majorBidi" w:hAnsiTheme="majorBidi" w:cstheme="majorBidi"/>
          <w:lang w:val="en-US"/>
        </w:rPr>
        <w:t>Trnsys</w:t>
      </w:r>
      <w:proofErr w:type="spellEnd"/>
      <w:r w:rsidRPr="00B06FF1">
        <w:rPr>
          <w:rFonts w:asciiTheme="majorBidi" w:hAnsiTheme="majorBidi" w:cstheme="majorBidi"/>
          <w:lang w:val="en-US"/>
        </w:rPr>
        <w:t xml:space="preserve"> simulation within Google sketch up “eleventh international IBPSA conference, 27-30.</w:t>
      </w:r>
    </w:p>
    <w:p w:rsidR="009606EB" w:rsidRPr="00B06FF1" w:rsidRDefault="00B06FF1" w:rsidP="00B06FF1">
      <w:pPr>
        <w:spacing w:line="240" w:lineRule="auto"/>
        <w:rPr>
          <w:rFonts w:asciiTheme="majorBidi" w:hAnsiTheme="majorBidi" w:cstheme="majorBidi"/>
          <w:lang w:val="en-US"/>
        </w:rPr>
      </w:pPr>
      <w:r w:rsidRPr="00B06FF1">
        <w:rPr>
          <w:rFonts w:asciiTheme="majorBidi" w:hAnsiTheme="majorBidi" w:cstheme="majorBidi"/>
          <w:lang w:val="en-US"/>
        </w:rPr>
        <w:t>. TRNSYS 16, a transient system simulation program, Solar Energy Laboratory, University Wisconsin Madison</w:t>
      </w:r>
    </w:p>
    <w:sectPr w:rsidR="009606EB" w:rsidRPr="00B06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B06FF1"/>
    <w:rsid w:val="009606EB"/>
    <w:rsid w:val="00B0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2020-01-14T14:04:00Z</dcterms:created>
  <dcterms:modified xsi:type="dcterms:W3CDTF">2020-01-14T14:05:00Z</dcterms:modified>
</cp:coreProperties>
</file>